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A6126" w14:textId="77777777" w:rsidR="00FB422B" w:rsidRDefault="00693193">
      <w:pPr>
        <w:adjustRightInd w:val="0"/>
        <w:snapToGrid w:val="0"/>
        <w:spacing w:line="560" w:lineRule="exact"/>
        <w:jc w:val="center"/>
        <w:rPr>
          <w:rFonts w:ascii="宋体" w:hAnsi="宋体" w:cs="宋体"/>
          <w:b/>
          <w:bCs/>
          <w:sz w:val="42"/>
          <w:szCs w:val="42"/>
        </w:rPr>
      </w:pPr>
      <w:r>
        <w:rPr>
          <w:rFonts w:ascii="宋体" w:hAnsi="宋体" w:cs="宋体" w:hint="eastAsia"/>
          <w:b/>
          <w:bCs/>
          <w:sz w:val="42"/>
          <w:szCs w:val="42"/>
        </w:rPr>
        <w:t>中介机构从事代理记账业务审批告知承诺书</w:t>
      </w:r>
    </w:p>
    <w:p w14:paraId="5FCD93D1" w14:textId="77777777" w:rsidR="00FB422B" w:rsidRDefault="00693193">
      <w:pPr>
        <w:adjustRightInd w:val="0"/>
        <w:snapToGrid w:val="0"/>
        <w:spacing w:line="560" w:lineRule="exact"/>
        <w:rPr>
          <w:rFonts w:ascii="仿宋_GB2312" w:eastAsia="仿宋_GB2312"/>
          <w:sz w:val="28"/>
          <w:szCs w:val="28"/>
        </w:rPr>
      </w:pPr>
      <w:r>
        <w:rPr>
          <w:rFonts w:ascii="仿宋_GB2312" w:eastAsia="仿宋_GB2312" w:hint="eastAsia"/>
          <w:sz w:val="28"/>
          <w:szCs w:val="28"/>
        </w:rPr>
        <w:t>深圳市</w:t>
      </w:r>
      <w:proofErr w:type="gramStart"/>
      <w:r>
        <w:rPr>
          <w:rFonts w:ascii="仿宋_GB2312" w:eastAsia="仿宋_GB2312" w:hint="eastAsia"/>
          <w:sz w:val="28"/>
          <w:szCs w:val="28"/>
        </w:rPr>
        <w:t>龙华区</w:t>
      </w:r>
      <w:proofErr w:type="gramEnd"/>
      <w:r>
        <w:rPr>
          <w:rFonts w:ascii="仿宋_GB2312" w:eastAsia="仿宋_GB2312" w:hint="eastAsia"/>
          <w:sz w:val="28"/>
          <w:szCs w:val="28"/>
        </w:rPr>
        <w:t>财政局：</w:t>
      </w:r>
      <w:r>
        <w:rPr>
          <w:rFonts w:ascii="仿宋_GB2312" w:eastAsia="仿宋_GB2312" w:hint="eastAsia"/>
          <w:sz w:val="28"/>
          <w:szCs w:val="28"/>
        </w:rPr>
        <w:t xml:space="preserve"> </w:t>
      </w:r>
    </w:p>
    <w:p w14:paraId="6CACAEC9" w14:textId="77777777" w:rsidR="00FB422B" w:rsidRDefault="0069319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本</w:t>
      </w:r>
      <w:r>
        <w:rPr>
          <w:rFonts w:ascii="仿宋_GB2312" w:eastAsia="仿宋_GB2312" w:hint="eastAsia"/>
          <w:sz w:val="28"/>
          <w:szCs w:val="28"/>
        </w:rPr>
        <w:t>机构就</w:t>
      </w:r>
      <w:r>
        <w:rPr>
          <w:rFonts w:ascii="仿宋_GB2312" w:eastAsia="仿宋_GB2312" w:hint="eastAsia"/>
          <w:sz w:val="28"/>
          <w:szCs w:val="28"/>
        </w:rPr>
        <w:t>所</w:t>
      </w:r>
      <w:r>
        <w:rPr>
          <w:rFonts w:ascii="仿宋_GB2312" w:eastAsia="仿宋_GB2312" w:hint="eastAsia"/>
          <w:sz w:val="28"/>
          <w:szCs w:val="28"/>
        </w:rPr>
        <w:t>申请</w:t>
      </w:r>
      <w:r>
        <w:rPr>
          <w:rFonts w:ascii="仿宋_GB2312" w:eastAsia="仿宋_GB2312" w:hint="eastAsia"/>
          <w:sz w:val="28"/>
          <w:szCs w:val="28"/>
        </w:rPr>
        <w:t>的代理记账</w:t>
      </w:r>
      <w:r>
        <w:rPr>
          <w:rFonts w:ascii="仿宋_GB2312" w:eastAsia="仿宋_GB2312" w:hint="eastAsia"/>
          <w:sz w:val="28"/>
          <w:szCs w:val="28"/>
        </w:rPr>
        <w:t>行政</w:t>
      </w:r>
      <w:r>
        <w:rPr>
          <w:rFonts w:ascii="仿宋_GB2312" w:eastAsia="仿宋_GB2312" w:hint="eastAsia"/>
          <w:sz w:val="28"/>
          <w:szCs w:val="28"/>
        </w:rPr>
        <w:t>许可</w:t>
      </w:r>
      <w:r>
        <w:rPr>
          <w:rFonts w:ascii="仿宋_GB2312" w:eastAsia="仿宋_GB2312" w:hint="eastAsia"/>
          <w:sz w:val="28"/>
          <w:szCs w:val="28"/>
        </w:rPr>
        <w:t>审批事项，郑重</w:t>
      </w:r>
      <w:proofErr w:type="gramStart"/>
      <w:r>
        <w:rPr>
          <w:rFonts w:ascii="仿宋_GB2312" w:eastAsia="仿宋_GB2312" w:hint="eastAsia"/>
          <w:sz w:val="28"/>
          <w:szCs w:val="28"/>
        </w:rPr>
        <w:t>作出</w:t>
      </w:r>
      <w:proofErr w:type="gramEnd"/>
      <w:r>
        <w:rPr>
          <w:rFonts w:ascii="仿宋_GB2312" w:eastAsia="仿宋_GB2312" w:hint="eastAsia"/>
          <w:sz w:val="28"/>
          <w:szCs w:val="28"/>
        </w:rPr>
        <w:t>以下</w:t>
      </w:r>
      <w:r>
        <w:rPr>
          <w:rFonts w:ascii="仿宋_GB2312" w:eastAsia="仿宋_GB2312" w:hint="eastAsia"/>
          <w:sz w:val="28"/>
          <w:szCs w:val="28"/>
        </w:rPr>
        <w:t>承诺：</w:t>
      </w:r>
    </w:p>
    <w:p w14:paraId="37BA4A82" w14:textId="77777777" w:rsidR="00FB422B" w:rsidRDefault="00693193">
      <w:pPr>
        <w:numPr>
          <w:ilvl w:val="0"/>
          <w:numId w:val="1"/>
        </w:numPr>
        <w:adjustRightInd w:val="0"/>
        <w:snapToGrid w:val="0"/>
        <w:spacing w:line="560" w:lineRule="exact"/>
        <w:rPr>
          <w:rFonts w:ascii="仿宋_GB2312" w:eastAsia="仿宋_GB2312"/>
          <w:sz w:val="28"/>
          <w:szCs w:val="28"/>
        </w:rPr>
      </w:pPr>
      <w:r>
        <w:rPr>
          <w:rFonts w:ascii="仿宋_GB2312" w:eastAsia="仿宋_GB2312" w:hint="eastAsia"/>
          <w:sz w:val="28"/>
          <w:szCs w:val="28"/>
        </w:rPr>
        <w:t>所提交的申请材料真实、合法、有效；</w:t>
      </w:r>
    </w:p>
    <w:p w14:paraId="00C92FE0" w14:textId="77777777" w:rsidR="00FB422B" w:rsidRDefault="0069319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二、已认真阅读《</w:t>
      </w:r>
      <w:r>
        <w:rPr>
          <w:rFonts w:ascii="仿宋_GB2312" w:eastAsia="仿宋_GB2312" w:hint="eastAsia"/>
          <w:sz w:val="28"/>
          <w:szCs w:val="28"/>
        </w:rPr>
        <w:t>龙华区财政局</w:t>
      </w:r>
      <w:r>
        <w:rPr>
          <w:rFonts w:ascii="仿宋_GB2312" w:eastAsia="仿宋_GB2312" w:hint="eastAsia"/>
          <w:sz w:val="28"/>
          <w:szCs w:val="28"/>
        </w:rPr>
        <w:t>关于中介机构从事代理记账业务行政审批的告知》，并知悉</w:t>
      </w:r>
      <w:r>
        <w:rPr>
          <w:rFonts w:ascii="仿宋_GB2312" w:eastAsia="仿宋_GB2312" w:hint="eastAsia"/>
          <w:sz w:val="28"/>
          <w:szCs w:val="28"/>
        </w:rPr>
        <w:t>审批机关</w:t>
      </w:r>
      <w:r>
        <w:rPr>
          <w:rFonts w:ascii="仿宋_GB2312" w:eastAsia="仿宋_GB2312" w:hint="eastAsia"/>
          <w:sz w:val="28"/>
          <w:szCs w:val="28"/>
        </w:rPr>
        <w:t>告知的全部内容；</w:t>
      </w:r>
    </w:p>
    <w:p w14:paraId="413E6543" w14:textId="77777777" w:rsidR="00FB422B" w:rsidRDefault="0069319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三、能够满足审批机关告知的法定条件和要求</w:t>
      </w:r>
      <w:r>
        <w:rPr>
          <w:rFonts w:ascii="仿宋_GB2312" w:eastAsia="仿宋_GB2312" w:hint="eastAsia"/>
          <w:sz w:val="28"/>
          <w:szCs w:val="28"/>
        </w:rPr>
        <w:t>，并按照规定接受后续核查；</w:t>
      </w:r>
    </w:p>
    <w:p w14:paraId="11BFA0B9" w14:textId="77777777" w:rsidR="00FB422B" w:rsidRDefault="0069319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四、不存在法律禁止从事所申请业务的情形；</w:t>
      </w:r>
    </w:p>
    <w:p w14:paraId="7F858EED" w14:textId="77777777" w:rsidR="00FB422B" w:rsidRDefault="0069319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五</w:t>
      </w:r>
      <w:r>
        <w:rPr>
          <w:rFonts w:ascii="仿宋_GB2312" w:eastAsia="仿宋_GB2312" w:hint="eastAsia"/>
          <w:sz w:val="28"/>
          <w:szCs w:val="28"/>
        </w:rPr>
        <w:t>、</w:t>
      </w:r>
      <w:r>
        <w:rPr>
          <w:rFonts w:ascii="仿宋_GB2312" w:eastAsia="仿宋_GB2312" w:hint="eastAsia"/>
          <w:sz w:val="28"/>
          <w:szCs w:val="28"/>
        </w:rPr>
        <w:t>所作承诺</w:t>
      </w:r>
      <w:r>
        <w:rPr>
          <w:rFonts w:ascii="仿宋_GB2312" w:eastAsia="仿宋_GB2312" w:hint="eastAsia"/>
          <w:sz w:val="28"/>
          <w:szCs w:val="28"/>
        </w:rPr>
        <w:t>是申请人真实意思的表示</w:t>
      </w:r>
      <w:r>
        <w:rPr>
          <w:rFonts w:ascii="仿宋_GB2312" w:eastAsia="仿宋_GB2312" w:hint="eastAsia"/>
          <w:sz w:val="28"/>
          <w:szCs w:val="28"/>
        </w:rPr>
        <w:t>；</w:t>
      </w:r>
    </w:p>
    <w:p w14:paraId="41C9235E" w14:textId="77777777" w:rsidR="00FB422B" w:rsidRDefault="00693193">
      <w:pPr>
        <w:adjustRightInd w:val="0"/>
        <w:snapToGrid w:val="0"/>
        <w:spacing w:line="560" w:lineRule="exact"/>
        <w:ind w:firstLineChars="200" w:firstLine="560"/>
        <w:rPr>
          <w:rFonts w:ascii="仿宋_GB2312" w:eastAsia="仿宋_GB2312"/>
          <w:sz w:val="28"/>
          <w:szCs w:val="28"/>
        </w:rPr>
      </w:pPr>
      <w:r>
        <w:rPr>
          <w:rFonts w:ascii="仿宋_GB2312" w:eastAsia="仿宋_GB2312" w:hint="eastAsia"/>
          <w:sz w:val="28"/>
          <w:szCs w:val="28"/>
        </w:rPr>
        <w:t>六、若违反承诺和</w:t>
      </w:r>
      <w:proofErr w:type="gramStart"/>
      <w:r>
        <w:rPr>
          <w:rFonts w:ascii="仿宋_GB2312" w:eastAsia="仿宋_GB2312" w:hint="eastAsia"/>
          <w:sz w:val="28"/>
          <w:szCs w:val="28"/>
        </w:rPr>
        <w:t>作出</w:t>
      </w:r>
      <w:proofErr w:type="gramEnd"/>
      <w:r>
        <w:rPr>
          <w:rFonts w:ascii="仿宋_GB2312" w:eastAsia="仿宋_GB2312" w:hint="eastAsia"/>
          <w:sz w:val="28"/>
          <w:szCs w:val="28"/>
        </w:rPr>
        <w:t>不实承诺的，</w:t>
      </w:r>
      <w:r>
        <w:rPr>
          <w:rFonts w:ascii="仿宋_GB2312" w:eastAsia="仿宋_GB2312" w:hint="eastAsia"/>
          <w:sz w:val="28"/>
          <w:szCs w:val="28"/>
        </w:rPr>
        <w:t>愿意承担虚假承诺所引发的相应法律责任</w:t>
      </w:r>
      <w:r>
        <w:rPr>
          <w:rFonts w:ascii="仿宋_GB2312" w:eastAsia="仿宋_GB2312" w:hint="eastAsia"/>
          <w:sz w:val="28"/>
          <w:szCs w:val="28"/>
        </w:rPr>
        <w:t>。本中介机构知悉并同意：如出现以欺骗、贿赂等不正当手段取得中介机构执业许可，或以告知承诺方式取得中介机构执业许可后财政部</w:t>
      </w:r>
      <w:proofErr w:type="gramStart"/>
      <w:r>
        <w:rPr>
          <w:rFonts w:ascii="仿宋_GB2312" w:eastAsia="仿宋_GB2312" w:hint="eastAsia"/>
          <w:sz w:val="28"/>
          <w:szCs w:val="28"/>
        </w:rPr>
        <w:t>门首次证后</w:t>
      </w:r>
      <w:proofErr w:type="gramEnd"/>
      <w:r>
        <w:rPr>
          <w:rFonts w:ascii="仿宋_GB2312" w:eastAsia="仿宋_GB2312" w:hint="eastAsia"/>
          <w:sz w:val="28"/>
          <w:szCs w:val="28"/>
        </w:rPr>
        <w:t>监督检查发现实际情况与承诺内容不符的情形，将接受相关法律法规的处理。</w:t>
      </w:r>
      <w:r>
        <w:rPr>
          <w:rFonts w:ascii="仿宋_GB2312" w:eastAsia="仿宋_GB2312" w:hint="eastAsia"/>
          <w:sz w:val="28"/>
          <w:szCs w:val="28"/>
        </w:rPr>
        <w:t xml:space="preserve">   </w:t>
      </w:r>
    </w:p>
    <w:p w14:paraId="5C5E9DFF" w14:textId="77777777" w:rsidR="00FB422B" w:rsidRDefault="00693193">
      <w:pPr>
        <w:adjustRightInd w:val="0"/>
        <w:snapToGrid w:val="0"/>
        <w:spacing w:line="560" w:lineRule="exact"/>
        <w:ind w:leftChars="304" w:left="918" w:hangingChars="100" w:hanging="280"/>
        <w:rPr>
          <w:rFonts w:ascii="仿宋_GB2312" w:eastAsia="仿宋_GB2312"/>
          <w:sz w:val="28"/>
          <w:szCs w:val="28"/>
        </w:rPr>
      </w:pPr>
      <w:r>
        <w:rPr>
          <w:rFonts w:ascii="仿宋_GB2312" w:eastAsia="仿宋_GB2312" w:hint="eastAsia"/>
          <w:sz w:val="28"/>
          <w:szCs w:val="28"/>
        </w:rPr>
        <w:t>附</w:t>
      </w:r>
      <w:r>
        <w:rPr>
          <w:rFonts w:ascii="仿宋_GB2312" w:eastAsia="仿宋_GB2312" w:hint="eastAsia"/>
          <w:sz w:val="28"/>
          <w:szCs w:val="28"/>
        </w:rPr>
        <w:t>件：</w:t>
      </w:r>
      <w:proofErr w:type="gramStart"/>
      <w:r>
        <w:rPr>
          <w:rFonts w:ascii="仿宋_GB2312" w:eastAsia="仿宋_GB2312" w:hint="eastAsia"/>
          <w:sz w:val="28"/>
          <w:szCs w:val="28"/>
        </w:rPr>
        <w:t>龙华区</w:t>
      </w:r>
      <w:proofErr w:type="gramEnd"/>
      <w:r>
        <w:rPr>
          <w:rFonts w:ascii="仿宋_GB2312" w:eastAsia="仿宋_GB2312" w:hint="eastAsia"/>
          <w:sz w:val="28"/>
          <w:szCs w:val="28"/>
        </w:rPr>
        <w:t>财政局关于中介机构从事代理记账业务</w:t>
      </w:r>
    </w:p>
    <w:p w14:paraId="34E0191A" w14:textId="77777777" w:rsidR="00FB422B" w:rsidRDefault="00693193">
      <w:pPr>
        <w:adjustRightInd w:val="0"/>
        <w:snapToGrid w:val="0"/>
        <w:spacing w:line="560" w:lineRule="exact"/>
        <w:ind w:leftChars="456" w:left="958" w:firstLineChars="200" w:firstLine="560"/>
        <w:rPr>
          <w:rFonts w:ascii="仿宋_GB2312" w:eastAsia="仿宋_GB2312"/>
          <w:sz w:val="28"/>
          <w:szCs w:val="28"/>
        </w:rPr>
      </w:pPr>
      <w:r>
        <w:rPr>
          <w:rFonts w:ascii="仿宋_GB2312" w:eastAsia="仿宋_GB2312" w:hint="eastAsia"/>
          <w:sz w:val="28"/>
          <w:szCs w:val="28"/>
        </w:rPr>
        <w:t>行政审批的告知</w:t>
      </w:r>
      <w:r>
        <w:rPr>
          <w:rFonts w:ascii="仿宋_GB2312" w:eastAsia="仿宋_GB2312" w:hint="eastAsia"/>
          <w:sz w:val="28"/>
          <w:szCs w:val="28"/>
        </w:rPr>
        <w:t xml:space="preserve">               </w:t>
      </w:r>
    </w:p>
    <w:p w14:paraId="142FCFA4" w14:textId="77777777" w:rsidR="00FB422B" w:rsidRDefault="00693193">
      <w:pPr>
        <w:adjustRightInd w:val="0"/>
        <w:snapToGrid w:val="0"/>
        <w:spacing w:line="560" w:lineRule="exact"/>
        <w:ind w:leftChars="456" w:left="958" w:firstLineChars="400" w:firstLine="112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承诺人（机构负责人）签名：</w:t>
      </w:r>
    </w:p>
    <w:p w14:paraId="093D8E37" w14:textId="77777777" w:rsidR="00FB422B" w:rsidRDefault="00693193">
      <w:pPr>
        <w:adjustRightInd w:val="0"/>
        <w:snapToGrid w:val="0"/>
        <w:spacing w:line="560" w:lineRule="exact"/>
        <w:ind w:leftChars="456" w:left="958" w:firstLineChars="1900" w:firstLine="5320"/>
        <w:rPr>
          <w:rFonts w:ascii="仿宋_GB2312" w:eastAsia="仿宋_GB2312"/>
          <w:sz w:val="28"/>
          <w:szCs w:val="28"/>
        </w:rPr>
      </w:pPr>
      <w:r>
        <w:rPr>
          <w:rFonts w:ascii="仿宋_GB2312" w:eastAsia="仿宋_GB2312" w:hint="eastAsia"/>
          <w:sz w:val="28"/>
          <w:szCs w:val="28"/>
        </w:rPr>
        <w:t>联系电话：</w:t>
      </w:r>
      <w:r>
        <w:rPr>
          <w:rFonts w:ascii="仿宋_GB2312" w:eastAsia="仿宋_GB2312" w:hint="eastAsia"/>
          <w:sz w:val="28"/>
          <w:szCs w:val="28"/>
        </w:rPr>
        <w:t xml:space="preserve">                           </w:t>
      </w:r>
    </w:p>
    <w:p w14:paraId="198579F9" w14:textId="77777777" w:rsidR="00FB422B" w:rsidRDefault="00693193">
      <w:pPr>
        <w:adjustRightInd w:val="0"/>
        <w:snapToGrid w:val="0"/>
        <w:spacing w:line="560" w:lineRule="exact"/>
        <w:ind w:firstLineChars="1500" w:firstLine="4200"/>
        <w:rPr>
          <w:rFonts w:ascii="仿宋_GB2312" w:eastAsia="仿宋_GB2312"/>
          <w:sz w:val="28"/>
          <w:szCs w:val="28"/>
        </w:rPr>
      </w:pPr>
      <w:r>
        <w:rPr>
          <w:rFonts w:ascii="仿宋_GB2312" w:eastAsia="仿宋_GB2312" w:hint="eastAsia"/>
          <w:sz w:val="28"/>
          <w:szCs w:val="28"/>
        </w:rPr>
        <w:t>承诺中介机构（单位公章）：</w:t>
      </w:r>
      <w:r>
        <w:rPr>
          <w:rFonts w:ascii="仿宋_GB2312" w:eastAsia="仿宋_GB2312" w:hint="eastAsia"/>
          <w:sz w:val="28"/>
          <w:szCs w:val="28"/>
        </w:rPr>
        <w:t xml:space="preserve">                         </w:t>
      </w:r>
    </w:p>
    <w:p w14:paraId="30A4FC75" w14:textId="77777777" w:rsidR="00FB422B" w:rsidRDefault="00693193">
      <w:pPr>
        <w:adjustRightInd w:val="0"/>
        <w:snapToGrid w:val="0"/>
        <w:spacing w:line="560" w:lineRule="exac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p w14:paraId="4475D46B" w14:textId="77777777" w:rsidR="00FB422B" w:rsidRDefault="00FB422B">
      <w:pPr>
        <w:pStyle w:val="a0"/>
        <w:rPr>
          <w:rFonts w:ascii="仿宋_GB2312" w:eastAsia="仿宋_GB2312"/>
          <w:sz w:val="28"/>
          <w:szCs w:val="28"/>
        </w:rPr>
      </w:pPr>
    </w:p>
    <w:p w14:paraId="7762E462" w14:textId="77777777" w:rsidR="00FB422B" w:rsidRDefault="00FB422B">
      <w:pPr>
        <w:pStyle w:val="a0"/>
        <w:rPr>
          <w:rFonts w:ascii="仿宋_GB2312" w:eastAsia="仿宋_GB2312"/>
          <w:sz w:val="28"/>
          <w:szCs w:val="28"/>
        </w:rPr>
      </w:pPr>
    </w:p>
    <w:p w14:paraId="27E089CD" w14:textId="77777777" w:rsidR="00FB422B" w:rsidRDefault="00693193">
      <w:pPr>
        <w:spacing w:line="560" w:lineRule="exact"/>
        <w:jc w:val="center"/>
        <w:rPr>
          <w:rFonts w:ascii="方正小标宋简体" w:eastAsia="方正小标宋简体" w:hAnsi="方正小标宋简体" w:cs="方正小标宋简体"/>
          <w:sz w:val="28"/>
          <w:szCs w:val="28"/>
        </w:rPr>
      </w:pPr>
      <w:proofErr w:type="gramStart"/>
      <w:r>
        <w:rPr>
          <w:rFonts w:ascii="方正小标宋简体" w:eastAsia="方正小标宋简体" w:hAnsi="方正小标宋简体" w:cs="方正小标宋简体" w:hint="eastAsia"/>
          <w:sz w:val="44"/>
          <w:szCs w:val="44"/>
        </w:rPr>
        <w:lastRenderedPageBreak/>
        <w:t>龙华区</w:t>
      </w:r>
      <w:proofErr w:type="gramEnd"/>
      <w:r>
        <w:rPr>
          <w:rFonts w:ascii="方正小标宋简体" w:eastAsia="方正小标宋简体" w:hAnsi="方正小标宋简体" w:cs="方正小标宋简体" w:hint="eastAsia"/>
          <w:sz w:val="44"/>
          <w:szCs w:val="44"/>
        </w:rPr>
        <w:t>财政局关于中介机构从事代理记账业务行政审批的告知</w:t>
      </w:r>
    </w:p>
    <w:p w14:paraId="6C133D3C" w14:textId="77777777" w:rsidR="00FB422B" w:rsidRDefault="00693193">
      <w:pPr>
        <w:rPr>
          <w:rFonts w:ascii="仿宋_GB2312" w:eastAsia="仿宋_GB2312"/>
          <w:sz w:val="28"/>
          <w:szCs w:val="28"/>
        </w:rPr>
      </w:pPr>
      <w:r>
        <w:rPr>
          <w:rFonts w:ascii="仿宋_GB2312" w:eastAsia="仿宋_GB2312" w:hint="eastAsia"/>
          <w:sz w:val="28"/>
          <w:szCs w:val="28"/>
        </w:rPr>
        <w:t xml:space="preserve"> </w:t>
      </w:r>
    </w:p>
    <w:p w14:paraId="392116BE"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本行政审批机关就中介机构从事代理记账业务行政审批事项告知如下：</w:t>
      </w:r>
    </w:p>
    <w:p w14:paraId="457238E3" w14:textId="77777777" w:rsidR="00FB422B" w:rsidRDefault="00693193">
      <w:pPr>
        <w:spacing w:line="560" w:lineRule="exact"/>
        <w:ind w:firstLineChars="228" w:firstLine="730"/>
        <w:rPr>
          <w:rFonts w:ascii="黑体" w:eastAsia="黑体" w:hAnsi="黑体" w:cs="黑体"/>
          <w:sz w:val="32"/>
          <w:szCs w:val="32"/>
        </w:rPr>
      </w:pPr>
      <w:r>
        <w:rPr>
          <w:rFonts w:ascii="黑体" w:eastAsia="黑体" w:hAnsi="黑体" w:cs="黑体" w:hint="eastAsia"/>
          <w:sz w:val="32"/>
          <w:szCs w:val="32"/>
        </w:rPr>
        <w:t>一、审批依据</w:t>
      </w:r>
    </w:p>
    <w:p w14:paraId="49FD2957"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本行政审批事项的依据为：</w:t>
      </w:r>
    </w:p>
    <w:p w14:paraId="1027D662"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《中华人民共和国会计法》第三十六条；</w:t>
      </w:r>
    </w:p>
    <w:p w14:paraId="63583708" w14:textId="77777777" w:rsidR="00FB422B" w:rsidRDefault="00693193">
      <w:pPr>
        <w:spacing w:line="560" w:lineRule="exact"/>
        <w:ind w:firstLineChars="228" w:firstLine="70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2.</w:t>
      </w:r>
      <w:r>
        <w:rPr>
          <w:rFonts w:ascii="仿宋_GB2312" w:eastAsia="仿宋_GB2312" w:hAnsi="仿宋_GB2312" w:cs="仿宋_GB2312" w:hint="eastAsia"/>
          <w:spacing w:val="-6"/>
          <w:sz w:val="32"/>
          <w:szCs w:val="32"/>
        </w:rPr>
        <w:t>《代理记账管理办法》</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财政部令第</w:t>
      </w:r>
      <w:r>
        <w:rPr>
          <w:rFonts w:ascii="仿宋_GB2312" w:eastAsia="仿宋_GB2312" w:hAnsi="仿宋_GB2312" w:cs="仿宋_GB2312" w:hint="eastAsia"/>
          <w:spacing w:val="-6"/>
          <w:sz w:val="32"/>
          <w:szCs w:val="32"/>
        </w:rPr>
        <w:t>98</w:t>
      </w:r>
      <w:r>
        <w:rPr>
          <w:rFonts w:ascii="仿宋_GB2312" w:eastAsia="仿宋_GB2312" w:hAnsi="仿宋_GB2312" w:cs="仿宋_GB2312" w:hint="eastAsia"/>
          <w:spacing w:val="-6"/>
          <w:sz w:val="32"/>
          <w:szCs w:val="32"/>
        </w:rPr>
        <w:t>号</w:t>
      </w:r>
      <w:r>
        <w:rPr>
          <w:rFonts w:ascii="仿宋_GB2312" w:eastAsia="仿宋_GB2312" w:hAnsi="仿宋_GB2312" w:cs="仿宋_GB2312" w:hint="eastAsia"/>
          <w:spacing w:val="-6"/>
          <w:sz w:val="32"/>
          <w:szCs w:val="32"/>
        </w:rPr>
        <w:t>)</w:t>
      </w:r>
      <w:r>
        <w:rPr>
          <w:rFonts w:ascii="仿宋_GB2312" w:eastAsia="仿宋_GB2312" w:hAnsi="仿宋_GB2312" w:cs="仿宋_GB2312" w:hint="eastAsia"/>
          <w:spacing w:val="-6"/>
          <w:sz w:val="32"/>
          <w:szCs w:val="32"/>
        </w:rPr>
        <w:t>第二条、第三条。</w:t>
      </w:r>
    </w:p>
    <w:p w14:paraId="4A44080B"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《深圳市代理记账管理实施办法》（</w:t>
      </w:r>
      <w:r>
        <w:rPr>
          <w:rFonts w:ascii="仿宋_GB2312" w:eastAsia="仿宋_GB2312" w:hAnsi="仿宋_GB2312" w:cs="仿宋_GB2312" w:hint="eastAsia"/>
          <w:sz w:val="32"/>
          <w:szCs w:val="32"/>
        </w:rPr>
        <w:t>深财</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号）第二条、第三条。</w:t>
      </w:r>
    </w:p>
    <w:p w14:paraId="2EF57B8B" w14:textId="77777777" w:rsidR="00FB422B" w:rsidRDefault="00693193">
      <w:pPr>
        <w:spacing w:line="560" w:lineRule="exact"/>
        <w:ind w:firstLineChars="228" w:firstLine="730"/>
        <w:rPr>
          <w:rFonts w:ascii="黑体" w:eastAsia="黑体" w:hAnsi="黑体" w:cs="黑体"/>
          <w:sz w:val="32"/>
          <w:szCs w:val="32"/>
        </w:rPr>
      </w:pPr>
      <w:r>
        <w:rPr>
          <w:rFonts w:ascii="黑体" w:eastAsia="黑体" w:hAnsi="黑体" w:cs="黑体" w:hint="eastAsia"/>
          <w:sz w:val="32"/>
          <w:szCs w:val="32"/>
        </w:rPr>
        <w:t>二、法定条件</w:t>
      </w:r>
    </w:p>
    <w:p w14:paraId="1A914C67"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为依法设立的企业；</w:t>
      </w:r>
    </w:p>
    <w:p w14:paraId="532CDB24"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专职从业人员不少于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名；</w:t>
      </w:r>
    </w:p>
    <w:p w14:paraId="7ADFD81B"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主管代理记账业务的负责人具有会计师以上专业技术职务资格或者从事会计工作不少于三年，且为专职从业人员；</w:t>
      </w:r>
    </w:p>
    <w:p w14:paraId="78727074" w14:textId="77777777" w:rsidR="00FB422B" w:rsidRDefault="00693193">
      <w:pPr>
        <w:spacing w:line="560" w:lineRule="exact"/>
        <w:ind w:firstLineChars="228" w:firstLine="702"/>
        <w:rPr>
          <w:rFonts w:ascii="仿宋_GB2312" w:eastAsia="仿宋_GB2312" w:hAnsi="仿宋_GB2312" w:cs="仿宋_GB2312"/>
          <w:spacing w:val="-6"/>
          <w:sz w:val="32"/>
          <w:szCs w:val="32"/>
        </w:rPr>
      </w:pPr>
      <w:r>
        <w:rPr>
          <w:rFonts w:ascii="仿宋_GB2312" w:eastAsia="仿宋_GB2312" w:hAnsi="仿宋_GB2312" w:cs="仿宋_GB2312" w:hint="eastAsia"/>
          <w:spacing w:val="-6"/>
          <w:sz w:val="32"/>
          <w:szCs w:val="32"/>
        </w:rPr>
        <w:t>4.</w:t>
      </w:r>
      <w:r>
        <w:rPr>
          <w:rFonts w:ascii="仿宋_GB2312" w:eastAsia="仿宋_GB2312" w:hAnsi="仿宋_GB2312" w:cs="仿宋_GB2312" w:hint="eastAsia"/>
          <w:spacing w:val="-6"/>
          <w:sz w:val="32"/>
          <w:szCs w:val="32"/>
        </w:rPr>
        <w:t>有健全的代理记账业务内部规范。包括从业人员执业道德规范、业务操作流程、业务质量控制规范、业务档案管理等制度。</w:t>
      </w:r>
    </w:p>
    <w:p w14:paraId="5950FAAA" w14:textId="77777777" w:rsidR="00FB422B" w:rsidRDefault="00693193">
      <w:pPr>
        <w:spacing w:line="560" w:lineRule="exact"/>
        <w:ind w:firstLineChars="228" w:firstLine="730"/>
        <w:rPr>
          <w:rFonts w:ascii="黑体" w:eastAsia="黑体" w:hAnsi="黑体" w:cs="黑体"/>
          <w:sz w:val="32"/>
          <w:szCs w:val="32"/>
        </w:rPr>
      </w:pPr>
      <w:r>
        <w:rPr>
          <w:rFonts w:ascii="黑体" w:eastAsia="黑体" w:hAnsi="黑体" w:cs="黑体" w:hint="eastAsia"/>
          <w:sz w:val="32"/>
          <w:szCs w:val="32"/>
        </w:rPr>
        <w:t>三、应当提交的材料</w:t>
      </w:r>
    </w:p>
    <w:p w14:paraId="12AD3496"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根据审批依据和法定条件，本行政审批事项获得批准，中介机构应当提交下列材料：</w:t>
      </w:r>
    </w:p>
    <w:p w14:paraId="19C71664"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代理记账机构执业资格申请表</w:t>
      </w:r>
      <w:r>
        <w:rPr>
          <w:rFonts w:ascii="仿宋_GB2312" w:eastAsia="仿宋_GB2312" w:hAnsi="仿宋_GB2312" w:cs="仿宋_GB2312" w:hint="eastAsia"/>
          <w:sz w:val="32"/>
          <w:szCs w:val="32"/>
        </w:rPr>
        <w:t>;</w:t>
      </w:r>
    </w:p>
    <w:p w14:paraId="05B2C124"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主管代理记账业务的负责人具备会计师以上专业技术职务资格或者从事会计工作不少于三年的书面承诺</w:t>
      </w:r>
      <w:r>
        <w:rPr>
          <w:rFonts w:ascii="仿宋_GB2312" w:eastAsia="仿宋_GB2312" w:hAnsi="仿宋_GB2312" w:cs="仿宋_GB2312" w:hint="eastAsia"/>
          <w:sz w:val="32"/>
          <w:szCs w:val="32"/>
        </w:rPr>
        <w:t>;</w:t>
      </w:r>
    </w:p>
    <w:p w14:paraId="35A82825"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专职从业人员在本机构专职从业的书面承诺（</w:t>
      </w:r>
      <w:proofErr w:type="gramStart"/>
      <w:r>
        <w:rPr>
          <w:rFonts w:ascii="仿宋_GB2312" w:eastAsia="仿宋_GB2312" w:hAnsi="仿宋_GB2312" w:cs="仿宋_GB2312" w:hint="eastAsia"/>
          <w:sz w:val="32"/>
          <w:szCs w:val="32"/>
        </w:rPr>
        <w:t>含业务</w:t>
      </w:r>
      <w:proofErr w:type="gramEnd"/>
      <w:r>
        <w:rPr>
          <w:rFonts w:ascii="仿宋_GB2312" w:eastAsia="仿宋_GB2312" w:hAnsi="仿宋_GB2312" w:cs="仿宋_GB2312" w:hint="eastAsia"/>
          <w:sz w:val="32"/>
          <w:szCs w:val="32"/>
        </w:rPr>
        <w:t>负责人）</w:t>
      </w:r>
      <w:r>
        <w:rPr>
          <w:rFonts w:ascii="仿宋_GB2312" w:eastAsia="仿宋_GB2312" w:hAnsi="仿宋_GB2312" w:cs="仿宋_GB2312" w:hint="eastAsia"/>
          <w:sz w:val="32"/>
          <w:szCs w:val="32"/>
        </w:rPr>
        <w:t>;</w:t>
      </w:r>
    </w:p>
    <w:p w14:paraId="0F18D169"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代理记账业务内部规范（应包括从业人员执业道德规范、业务操作流程、业务质量控制规范、业务档案管理等制度。）</w:t>
      </w:r>
      <w:r>
        <w:rPr>
          <w:rFonts w:ascii="仿宋_GB2312" w:eastAsia="仿宋_GB2312" w:hAnsi="仿宋_GB2312" w:cs="仿宋_GB2312" w:hint="eastAsia"/>
          <w:sz w:val="32"/>
          <w:szCs w:val="32"/>
        </w:rPr>
        <w:t>;</w:t>
      </w:r>
    </w:p>
    <w:p w14:paraId="462664F0"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中介机构从事代理记账业务审批告知承诺书。</w:t>
      </w:r>
    </w:p>
    <w:p w14:paraId="49FB2314" w14:textId="77777777" w:rsidR="00FB422B" w:rsidRDefault="00693193">
      <w:pPr>
        <w:spacing w:line="560" w:lineRule="exact"/>
        <w:ind w:firstLineChars="228" w:firstLine="730"/>
        <w:rPr>
          <w:rFonts w:ascii="黑体" w:eastAsia="黑体" w:hAnsi="黑体" w:cs="黑体"/>
          <w:sz w:val="32"/>
          <w:szCs w:val="32"/>
        </w:rPr>
      </w:pPr>
      <w:r>
        <w:rPr>
          <w:rFonts w:ascii="黑体" w:eastAsia="黑体" w:hAnsi="黑体" w:cs="黑体" w:hint="eastAsia"/>
          <w:sz w:val="32"/>
          <w:szCs w:val="32"/>
        </w:rPr>
        <w:t>四、告知承诺的办理程序</w:t>
      </w:r>
    </w:p>
    <w:p w14:paraId="427D9294"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中介机构选择告知承诺审批方式的，应</w:t>
      </w:r>
      <w:r>
        <w:rPr>
          <w:rFonts w:ascii="仿宋_GB2312" w:eastAsia="仿宋_GB2312" w:hAnsi="仿宋_GB2312" w:cs="仿宋_GB2312" w:hint="eastAsia"/>
          <w:sz w:val="32"/>
          <w:szCs w:val="32"/>
        </w:rPr>
        <w:t>通过“</w:t>
      </w:r>
      <w:r>
        <w:rPr>
          <w:rFonts w:ascii="仿宋_GB2312" w:eastAsia="仿宋_GB2312" w:hAnsi="仿宋_GB2312" w:cs="仿宋_GB2312" w:hint="eastAsia"/>
          <w:sz w:val="32"/>
          <w:szCs w:val="32"/>
        </w:rPr>
        <w:t>全国代理记账机构管理系统</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向我局提交签章后的《中介机构从事代理记账业务审批告知承诺书》及相关申请材料；</w:t>
      </w:r>
    </w:p>
    <w:p w14:paraId="666D0936"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我局按照相关规定实施审批。申请材料齐全、符合法定形式的，由我局当场</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准予许可决定，并在</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个工作日内颁发代理记账</w:t>
      </w:r>
      <w:r>
        <w:rPr>
          <w:rFonts w:ascii="仿宋_GB2312" w:eastAsia="仿宋_GB2312" w:hAnsi="仿宋_GB2312" w:cs="仿宋_GB2312" w:hint="eastAsia"/>
          <w:sz w:val="32"/>
          <w:szCs w:val="32"/>
        </w:rPr>
        <w:t>许可</w:t>
      </w:r>
      <w:r>
        <w:rPr>
          <w:rFonts w:ascii="仿宋_GB2312" w:eastAsia="仿宋_GB2312" w:hAnsi="仿宋_GB2312" w:cs="仿宋_GB2312" w:hint="eastAsia"/>
          <w:sz w:val="32"/>
          <w:szCs w:val="32"/>
        </w:rPr>
        <w:t>证书。同时在门户网站对中介机构提交的告知承诺书进行公示，接受社会监督；</w:t>
      </w:r>
    </w:p>
    <w:p w14:paraId="00074778"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我局将在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准予许可决定后</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个月内，按照《代理记账管理办法》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财政部令第</w:t>
      </w: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《深圳市代理记账管理实施办法》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深财</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相关规定，对中介机构的承诺内</w:t>
      </w:r>
      <w:r>
        <w:rPr>
          <w:rFonts w:ascii="仿宋_GB2312" w:eastAsia="仿宋_GB2312" w:hAnsi="仿宋_GB2312" w:cs="仿宋_GB2312" w:hint="eastAsia"/>
          <w:sz w:val="32"/>
          <w:szCs w:val="32"/>
        </w:rPr>
        <w:t>容是否属实进行</w:t>
      </w:r>
      <w:r>
        <w:rPr>
          <w:rFonts w:ascii="仿宋_GB2312" w:eastAsia="仿宋_GB2312" w:hAnsi="仿宋_GB2312" w:cs="仿宋_GB2312" w:hint="eastAsia"/>
          <w:sz w:val="32"/>
          <w:szCs w:val="32"/>
        </w:rPr>
        <w:t>现场</w:t>
      </w:r>
      <w:r>
        <w:rPr>
          <w:rFonts w:ascii="仿宋_GB2312" w:eastAsia="仿宋_GB2312" w:hAnsi="仿宋_GB2312" w:cs="仿宋_GB2312" w:hint="eastAsia"/>
          <w:sz w:val="32"/>
          <w:szCs w:val="32"/>
        </w:rPr>
        <w:t>核查。</w:t>
      </w:r>
    </w:p>
    <w:p w14:paraId="324D7AD2" w14:textId="77777777" w:rsidR="00FB422B" w:rsidRDefault="00693193">
      <w:pPr>
        <w:spacing w:line="560" w:lineRule="exact"/>
        <w:ind w:firstLineChars="228" w:firstLine="730"/>
        <w:rPr>
          <w:rFonts w:ascii="黑体" w:eastAsia="黑体" w:hAnsi="黑体" w:cs="黑体"/>
          <w:sz w:val="32"/>
          <w:szCs w:val="32"/>
        </w:rPr>
      </w:pPr>
      <w:r>
        <w:rPr>
          <w:rFonts w:ascii="黑体" w:eastAsia="黑体" w:hAnsi="黑体" w:cs="黑体" w:hint="eastAsia"/>
          <w:sz w:val="32"/>
          <w:szCs w:val="32"/>
        </w:rPr>
        <w:t>五、监督和法律责任</w:t>
      </w:r>
    </w:p>
    <w:p w14:paraId="616D94EB"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我局首次证后</w:t>
      </w:r>
      <w:r>
        <w:rPr>
          <w:rFonts w:ascii="仿宋_GB2312" w:eastAsia="仿宋_GB2312" w:hAnsi="仿宋_GB2312" w:cs="仿宋_GB2312" w:hint="eastAsia"/>
          <w:sz w:val="32"/>
          <w:szCs w:val="32"/>
        </w:rPr>
        <w:t>核查</w:t>
      </w:r>
      <w:r>
        <w:rPr>
          <w:rFonts w:ascii="仿宋_GB2312" w:eastAsia="仿宋_GB2312" w:hAnsi="仿宋_GB2312" w:cs="仿宋_GB2312" w:hint="eastAsia"/>
          <w:sz w:val="32"/>
          <w:szCs w:val="32"/>
        </w:rPr>
        <w:t>发现中介机构实际情况与承诺内容严重不符的，依照《行政许可法》相关规定撤销许可决定，并予以</w:t>
      </w:r>
      <w:r>
        <w:rPr>
          <w:rFonts w:ascii="仿宋_GB2312" w:eastAsia="仿宋_GB2312" w:hAnsi="仿宋_GB2312" w:cs="仿宋_GB2312" w:hint="eastAsia"/>
          <w:sz w:val="32"/>
          <w:szCs w:val="32"/>
        </w:rPr>
        <w:lastRenderedPageBreak/>
        <w:t>公布。中介机构发生的其他违法违规行为，依照相关法律法规予以处理。</w:t>
      </w:r>
    </w:p>
    <w:p w14:paraId="43F6DF8D" w14:textId="77777777" w:rsidR="00FB422B" w:rsidRDefault="00693193">
      <w:pPr>
        <w:spacing w:line="560" w:lineRule="exact"/>
        <w:ind w:firstLineChars="228" w:firstLine="73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中介机构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虚假承诺或者承诺内容严重不实的，由我局记入其诚信档案。</w:t>
      </w:r>
    </w:p>
    <w:p w14:paraId="755401D6" w14:textId="38EBA17E" w:rsidR="00FB422B" w:rsidRDefault="00FB422B">
      <w:pPr>
        <w:spacing w:line="560" w:lineRule="exact"/>
        <w:ind w:firstLineChars="228" w:firstLine="730"/>
        <w:rPr>
          <w:rFonts w:ascii="仿宋_GB2312" w:eastAsia="仿宋_GB2312" w:hAnsi="仿宋_GB2312" w:cs="仿宋_GB2312"/>
          <w:sz w:val="32"/>
          <w:szCs w:val="32"/>
        </w:rPr>
      </w:pPr>
    </w:p>
    <w:p w14:paraId="429F23A2" w14:textId="62C317C2" w:rsidR="00DB1EFF" w:rsidRPr="00DB1EFF" w:rsidRDefault="00DB1EFF" w:rsidP="00DB1EFF">
      <w:pPr>
        <w:pStyle w:val="a0"/>
        <w:rPr>
          <w:rFonts w:hint="eastAsia"/>
        </w:rPr>
      </w:pPr>
      <w:r>
        <w:rPr>
          <w:rFonts w:hint="eastAsia"/>
          <w:noProof/>
        </w:rPr>
        <w:lastRenderedPageBreak/>
        <w:drawing>
          <wp:inline distT="0" distB="0" distL="0" distR="0" wp14:anchorId="717345F7" wp14:editId="5476DA0E">
            <wp:extent cx="5615940" cy="7396480"/>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a:extLst>
                        <a:ext uri="{28A0092B-C50C-407E-A947-70E740481C1C}">
                          <a14:useLocalDpi xmlns:a14="http://schemas.microsoft.com/office/drawing/2010/main" val="0"/>
                        </a:ext>
                      </a:extLst>
                    </a:blip>
                    <a:stretch>
                      <a:fillRect/>
                    </a:stretch>
                  </pic:blipFill>
                  <pic:spPr>
                    <a:xfrm>
                      <a:off x="0" y="0"/>
                      <a:ext cx="5615940" cy="7396480"/>
                    </a:xfrm>
                    <a:prstGeom prst="rect">
                      <a:avLst/>
                    </a:prstGeom>
                  </pic:spPr>
                </pic:pic>
              </a:graphicData>
            </a:graphic>
          </wp:inline>
        </w:drawing>
      </w:r>
    </w:p>
    <w:sectPr w:rsidR="00DB1EFF" w:rsidRPr="00DB1EFF">
      <w:footerReference w:type="default" r:id="rId9"/>
      <w:pgSz w:w="11906" w:h="16838"/>
      <w:pgMar w:top="2098" w:right="1474" w:bottom="1984" w:left="158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8A54" w14:textId="77777777" w:rsidR="00693193" w:rsidRDefault="00693193">
      <w:r>
        <w:separator/>
      </w:r>
    </w:p>
  </w:endnote>
  <w:endnote w:type="continuationSeparator" w:id="0">
    <w:p w14:paraId="40C55636" w14:textId="77777777" w:rsidR="00693193" w:rsidRDefault="0069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D65FE" w14:textId="77777777" w:rsidR="00FB422B" w:rsidRDefault="00693193">
    <w:pPr>
      <w:pStyle w:val="a4"/>
    </w:pPr>
    <w:r>
      <w:rPr>
        <w:noProof/>
      </w:rPr>
      <mc:AlternateContent>
        <mc:Choice Requires="wps">
          <w:drawing>
            <wp:anchor distT="0" distB="0" distL="114300" distR="114300" simplePos="0" relativeHeight="251658240" behindDoc="0" locked="0" layoutInCell="1" allowOverlap="1" wp14:anchorId="266F1374" wp14:editId="0E4A1545">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1EC086" w14:textId="77777777" w:rsidR="00FB422B" w:rsidRDefault="00693193">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type w14:anchorId="266F1374"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14:paraId="4B1EC086" w14:textId="77777777" w:rsidR="00FB422B" w:rsidRDefault="00693193">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CC620" w14:textId="77777777" w:rsidR="00693193" w:rsidRDefault="00693193">
      <w:r>
        <w:separator/>
      </w:r>
    </w:p>
  </w:footnote>
  <w:footnote w:type="continuationSeparator" w:id="0">
    <w:p w14:paraId="29FC5347" w14:textId="77777777" w:rsidR="00693193" w:rsidRDefault="0069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392BCD"/>
    <w:multiLevelType w:val="singleLevel"/>
    <w:tmpl w:val="AF392BCD"/>
    <w:lvl w:ilvl="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56E075B"/>
    <w:rsid w:val="00693193"/>
    <w:rsid w:val="00DB1EFF"/>
    <w:rsid w:val="00FB422B"/>
    <w:rsid w:val="3B6E0A87"/>
    <w:rsid w:val="656E075B"/>
    <w:rsid w:val="66D4435E"/>
    <w:rsid w:val="67EC1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1B75E"/>
  <w15:docId w15:val="{17E84326-E601-495B-9397-85503183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note text"/>
    <w:basedOn w:val="a"/>
    <w:qFormat/>
    <w:pPr>
      <w:snapToGrid w:val="0"/>
      <w:jc w:val="left"/>
    </w:pPr>
    <w:rPr>
      <w:sz w:val="18"/>
      <w:szCs w:val="18"/>
    </w:rPr>
  </w:style>
  <w:style w:type="paragraph" w:styleId="a4">
    <w:name w:val="footer"/>
    <w:basedOn w:val="a"/>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林琳</dc:creator>
  <cp:lastModifiedBy>CXKJ</cp:lastModifiedBy>
  <cp:revision>3</cp:revision>
  <cp:lastPrinted>2020-11-16T08:42:00Z</cp:lastPrinted>
  <dcterms:created xsi:type="dcterms:W3CDTF">2020-11-13T03:16:00Z</dcterms:created>
  <dcterms:modified xsi:type="dcterms:W3CDTF">2020-12-12T07:50:00Z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